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A1" w:rsidRDefault="007229A1" w:rsidP="007229A1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附件：</w:t>
      </w:r>
      <w:r>
        <w:rPr>
          <w:rFonts w:hint="eastAsia"/>
          <w:sz w:val="32"/>
          <w:szCs w:val="40"/>
        </w:rPr>
        <w:t>2</w:t>
      </w:r>
    </w:p>
    <w:p w:rsidR="000C0B21" w:rsidRDefault="00464AF3">
      <w:pPr>
        <w:jc w:val="center"/>
        <w:rPr>
          <w:sz w:val="28"/>
          <w:szCs w:val="36"/>
        </w:rPr>
      </w:pPr>
      <w:r>
        <w:rPr>
          <w:rFonts w:hint="eastAsia"/>
          <w:sz w:val="32"/>
          <w:szCs w:val="40"/>
        </w:rPr>
        <w:t>厦门</w:t>
      </w:r>
      <w:r w:rsidR="007229A1">
        <w:rPr>
          <w:rFonts w:hint="eastAsia"/>
          <w:sz w:val="32"/>
          <w:szCs w:val="40"/>
        </w:rPr>
        <w:t>海洋环境监测</w:t>
      </w:r>
      <w:r>
        <w:rPr>
          <w:rFonts w:hint="eastAsia"/>
          <w:sz w:val="32"/>
          <w:szCs w:val="40"/>
        </w:rPr>
        <w:t>中心</w:t>
      </w:r>
      <w:r w:rsidR="007229A1">
        <w:rPr>
          <w:rFonts w:hint="eastAsia"/>
          <w:sz w:val="32"/>
          <w:szCs w:val="40"/>
        </w:rPr>
        <w:t>站劳务派遣制用工招聘计划表</w:t>
      </w:r>
    </w:p>
    <w:tbl>
      <w:tblPr>
        <w:tblW w:w="1417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6"/>
        <w:gridCol w:w="1030"/>
        <w:gridCol w:w="1715"/>
        <w:gridCol w:w="980"/>
        <w:gridCol w:w="2123"/>
        <w:gridCol w:w="1932"/>
        <w:gridCol w:w="5878"/>
      </w:tblGrid>
      <w:tr w:rsidR="000C0B21" w:rsidRPr="00756245">
        <w:trPr>
          <w:trHeight w:val="42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岗位</w:t>
            </w:r>
          </w:p>
          <w:p w:rsidR="000C0B21" w:rsidRPr="00756245" w:rsidRDefault="000C0B21">
            <w:pPr>
              <w:widowControl/>
              <w:spacing w:after="150"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拟招聘人数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5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岗位要求</w:t>
            </w:r>
          </w:p>
        </w:tc>
      </w:tr>
      <w:tr w:rsidR="000C0B21" w:rsidRPr="00756245">
        <w:trPr>
          <w:trHeight w:val="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监测员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从事海洋基础观测，监测工作和项目开发工作</w:t>
            </w:r>
          </w:p>
          <w:p w:rsidR="000C0B21" w:rsidRPr="00756245" w:rsidRDefault="000C0B21">
            <w:pPr>
              <w:widowControl/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 w:rsidP="00010032">
            <w:pPr>
              <w:widowControl/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海洋生物、生态、渔业资源</w:t>
            </w:r>
            <w:r w:rsidRPr="00756245">
              <w:rPr>
                <w:rFonts w:ascii="仿宋" w:eastAsia="仿宋" w:cs="宋体"/>
                <w:color w:val="000000"/>
                <w:kern w:val="0"/>
                <w:szCs w:val="21"/>
              </w:rPr>
              <w:t>/</w:t>
            </w: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生物技术、生物工程相关专业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本科或者研究生学历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numPr>
                <w:ilvl w:val="0"/>
                <w:numId w:val="1"/>
              </w:numPr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能适应长期海上采样、海上污染物应急监测和实验室内业分析作业；</w:t>
            </w:r>
          </w:p>
          <w:p w:rsidR="000C0B21" w:rsidRPr="00756245" w:rsidRDefault="000C0B21">
            <w:pPr>
              <w:widowControl/>
              <w:numPr>
                <w:ilvl w:val="0"/>
                <w:numId w:val="1"/>
              </w:numPr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具备微生物、浮游生物鉴定、多样性、群落生态分析经验；</w:t>
            </w:r>
          </w:p>
          <w:p w:rsidR="000C0B21" w:rsidRPr="00756245" w:rsidRDefault="000C0B21">
            <w:pPr>
              <w:widowControl/>
              <w:numPr>
                <w:ilvl w:val="0"/>
                <w:numId w:val="1"/>
              </w:numPr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同等条件下，具备</w:t>
            </w:r>
            <w:r w:rsidRPr="00756245">
              <w:rPr>
                <w:rFonts w:ascii="仿宋" w:eastAsia="仿宋" w:cs="宋体"/>
                <w:color w:val="000000"/>
                <w:kern w:val="0"/>
                <w:szCs w:val="21"/>
              </w:rPr>
              <w:t>CNAS</w:t>
            </w: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、</w:t>
            </w:r>
            <w:r w:rsidRPr="00756245">
              <w:rPr>
                <w:rFonts w:ascii="仿宋" w:eastAsia="仿宋" w:cs="宋体"/>
                <w:color w:val="000000"/>
                <w:kern w:val="0"/>
                <w:szCs w:val="21"/>
              </w:rPr>
              <w:t>ISO</w:t>
            </w: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认证实验室工作经验，持有海域使用论证、海洋环境影响评价从业资格证书者优先。</w:t>
            </w:r>
          </w:p>
        </w:tc>
      </w:tr>
      <w:tr w:rsidR="000C0B21" w:rsidRPr="00756245">
        <w:trPr>
          <w:trHeight w:val="224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监测员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从事海洋基础观测，监测工作和项目开发工作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 w:rsidP="00010032">
            <w:pPr>
              <w:widowControl/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海洋化学、分析化学、有机化学</w:t>
            </w:r>
            <w:r w:rsidR="00C40197">
              <w:rPr>
                <w:rFonts w:ascii="仿宋" w:eastAsia="仿宋" w:cs="宋体" w:hint="eastAsia"/>
                <w:color w:val="000000"/>
                <w:kern w:val="0"/>
                <w:szCs w:val="21"/>
              </w:rPr>
              <w:t>、</w:t>
            </w: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环境工程相关专业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本科或者研究生学历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C0B21" w:rsidRPr="00756245" w:rsidRDefault="000C0B21">
            <w:pPr>
              <w:widowControl/>
              <w:numPr>
                <w:ilvl w:val="0"/>
                <w:numId w:val="2"/>
              </w:numPr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能适应长期海上采样、海上污染物应急监测和实验室内业分析作业；</w:t>
            </w:r>
          </w:p>
          <w:p w:rsidR="000C0B21" w:rsidRPr="00756245" w:rsidRDefault="000C0B21">
            <w:pPr>
              <w:widowControl/>
              <w:numPr>
                <w:ilvl w:val="0"/>
                <w:numId w:val="2"/>
              </w:numPr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掌握连续流动分析仪（</w:t>
            </w:r>
            <w:r w:rsidRPr="00756245">
              <w:rPr>
                <w:rFonts w:ascii="仿宋" w:eastAsia="仿宋" w:cs="宋体"/>
                <w:color w:val="000000"/>
                <w:kern w:val="0"/>
                <w:szCs w:val="21"/>
              </w:rPr>
              <w:t>QuAATRo39)</w:t>
            </w: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、电感耦合等离子质谱仪（</w:t>
            </w:r>
            <w:r w:rsidRPr="00756245">
              <w:rPr>
                <w:rFonts w:ascii="仿宋" w:eastAsia="仿宋" w:cs="宋体"/>
                <w:color w:val="000000"/>
                <w:kern w:val="0"/>
                <w:szCs w:val="21"/>
              </w:rPr>
              <w:t>ICP-MS</w:t>
            </w: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）或气相色谱分析方法，具备独立操作完成测试并出具检测报告能力；</w:t>
            </w:r>
          </w:p>
          <w:p w:rsidR="000C0B21" w:rsidRPr="00756245" w:rsidRDefault="000C0B21">
            <w:pPr>
              <w:widowControl/>
              <w:numPr>
                <w:ilvl w:val="0"/>
                <w:numId w:val="2"/>
              </w:numPr>
              <w:spacing w:after="150"/>
              <w:jc w:val="left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同等条件下，具备</w:t>
            </w:r>
            <w:r w:rsidRPr="00756245">
              <w:rPr>
                <w:rFonts w:ascii="仿宋" w:eastAsia="仿宋" w:cs="宋体"/>
                <w:color w:val="000000"/>
                <w:kern w:val="0"/>
                <w:szCs w:val="21"/>
              </w:rPr>
              <w:t>CNAS</w:t>
            </w: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、</w:t>
            </w:r>
            <w:r w:rsidRPr="00756245">
              <w:rPr>
                <w:rFonts w:ascii="仿宋" w:eastAsia="仿宋" w:cs="宋体"/>
                <w:color w:val="000000"/>
                <w:kern w:val="0"/>
                <w:szCs w:val="21"/>
              </w:rPr>
              <w:t>ISO</w:t>
            </w:r>
            <w:r w:rsidRPr="00756245">
              <w:rPr>
                <w:rFonts w:ascii="仿宋" w:eastAsia="仿宋" w:cs="宋体" w:hint="eastAsia"/>
                <w:color w:val="000000"/>
                <w:kern w:val="0"/>
                <w:szCs w:val="21"/>
              </w:rPr>
              <w:t>认证实验室工作经验，持有海域使用论证、海洋环境影响评价从业资格证书者优先。</w:t>
            </w:r>
          </w:p>
        </w:tc>
      </w:tr>
    </w:tbl>
    <w:p w:rsidR="000C0B21" w:rsidRDefault="00D96C09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备注：工作地点：</w:t>
      </w:r>
      <w:bookmarkStart w:id="0" w:name="_GoBack"/>
      <w:bookmarkEnd w:id="0"/>
      <w:r>
        <w:rPr>
          <w:rFonts w:hint="eastAsia"/>
          <w:sz w:val="28"/>
          <w:szCs w:val="36"/>
        </w:rPr>
        <w:t>崇武</w:t>
      </w:r>
    </w:p>
    <w:sectPr w:rsidR="000C0B21" w:rsidSect="0030139B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9A" w:rsidRDefault="002D679A">
      <w:r>
        <w:separator/>
      </w:r>
    </w:p>
  </w:endnote>
  <w:endnote w:type="continuationSeparator" w:id="0">
    <w:p w:rsidR="002D679A" w:rsidRDefault="002D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9A" w:rsidRDefault="002D679A">
      <w:r>
        <w:separator/>
      </w:r>
    </w:p>
  </w:footnote>
  <w:footnote w:type="continuationSeparator" w:id="0">
    <w:p w:rsidR="002D679A" w:rsidRDefault="002D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21" w:rsidRDefault="000C0B21" w:rsidP="00D1148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053405"/>
    <w:multiLevelType w:val="multilevel"/>
    <w:tmpl w:val="A2053405"/>
    <w:lvl w:ilvl="0">
      <w:start w:val="1"/>
      <w:numFmt w:val="decimalFullWidth"/>
      <w:lvlText w:val="%1、"/>
      <w:lvlJc w:val="left"/>
      <w:pPr>
        <w:tabs>
          <w:tab w:val="left" w:pos="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/>
      </w:rPr>
    </w:lvl>
  </w:abstractNum>
  <w:abstractNum w:abstractNumId="1">
    <w:nsid w:val="E11BD285"/>
    <w:multiLevelType w:val="multilevel"/>
    <w:tmpl w:val="E11BD285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/>
      </w:rPr>
    </w:lvl>
  </w:abstractNum>
  <w:abstractNum w:abstractNumId="2">
    <w:nsid w:val="F3674971"/>
    <w:multiLevelType w:val="multilevel"/>
    <w:tmpl w:val="F3674971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3929CF"/>
    <w:rsid w:val="00010032"/>
    <w:rsid w:val="00084A8B"/>
    <w:rsid w:val="000C0B21"/>
    <w:rsid w:val="000F3182"/>
    <w:rsid w:val="0016279B"/>
    <w:rsid w:val="002D679A"/>
    <w:rsid w:val="0030139B"/>
    <w:rsid w:val="00440B2D"/>
    <w:rsid w:val="00464AF3"/>
    <w:rsid w:val="004653E4"/>
    <w:rsid w:val="00580BDD"/>
    <w:rsid w:val="007229A1"/>
    <w:rsid w:val="00756245"/>
    <w:rsid w:val="00815C55"/>
    <w:rsid w:val="00833FBE"/>
    <w:rsid w:val="00A60EC0"/>
    <w:rsid w:val="00AF788B"/>
    <w:rsid w:val="00C40197"/>
    <w:rsid w:val="00C57E50"/>
    <w:rsid w:val="00D1148D"/>
    <w:rsid w:val="00D96C09"/>
    <w:rsid w:val="00DF79AD"/>
    <w:rsid w:val="16BC43F0"/>
    <w:rsid w:val="255749C3"/>
    <w:rsid w:val="368F1270"/>
    <w:rsid w:val="3D3929CF"/>
    <w:rsid w:val="4136635F"/>
    <w:rsid w:val="6D535020"/>
    <w:rsid w:val="7FD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11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315F74"/>
    <w:rPr>
      <w:sz w:val="18"/>
      <w:szCs w:val="18"/>
    </w:rPr>
  </w:style>
  <w:style w:type="paragraph" w:styleId="a4">
    <w:name w:val="footer"/>
    <w:basedOn w:val="a"/>
    <w:link w:val="Char0"/>
    <w:uiPriority w:val="99"/>
    <w:rsid w:val="00D11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315F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1</Pages>
  <Words>71</Words>
  <Characters>405</Characters>
  <Application>Microsoft Office Word</Application>
  <DocSecurity>0</DocSecurity>
  <Lines>3</Lines>
  <Paragraphs>1</Paragraphs>
  <ScaleCrop>false</ScaleCrop>
  <Company>MS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鼓浪禹民</dc:creator>
  <cp:keywords/>
  <dc:description/>
  <cp:lastModifiedBy>fxj</cp:lastModifiedBy>
  <cp:revision>11</cp:revision>
  <dcterms:created xsi:type="dcterms:W3CDTF">2018-06-28T02:35:00Z</dcterms:created>
  <dcterms:modified xsi:type="dcterms:W3CDTF">2019-07-30T02:16:00Z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